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E112" w14:textId="77777777" w:rsidR="00A17CFA" w:rsidRPr="00A17CFA" w:rsidRDefault="00A17CFA" w:rsidP="00C7796E">
      <w:pPr>
        <w:pStyle w:val="Rubrik1"/>
        <w:tabs>
          <w:tab w:val="left" w:pos="1701"/>
        </w:tabs>
        <w:ind w:left="-567"/>
        <w:rPr>
          <w:rFonts w:eastAsia="Arial" w:cs="Arial"/>
          <w:b/>
          <w:color w:val="auto"/>
        </w:rPr>
      </w:pPr>
      <w:r w:rsidRPr="00A17CFA">
        <w:rPr>
          <w:rFonts w:eastAsia="Arial" w:cs="Arial"/>
          <w:b/>
          <w:color w:val="auto"/>
        </w:rPr>
        <w:t>BESTRAFFNINGSÄRENDE</w:t>
      </w:r>
    </w:p>
    <w:p w14:paraId="69344036" w14:textId="68C78849"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Namn:</w:t>
      </w:r>
      <w:r w:rsidRPr="006E2066">
        <w:rPr>
          <w:rFonts w:eastAsia="Arial" w:cs="Arial"/>
          <w:b/>
        </w:rPr>
        <w:tab/>
      </w:r>
      <w:bookmarkStart w:id="0" w:name="ReportedPersonName"/>
      <w:r w:rsidRPr="006E2066">
        <w:rPr>
          <w:rFonts w:eastAsia="Arial" w:cs="Arial"/>
          <w:b/>
        </w:rPr>
        <w:t>Emil Larsson</w:t>
      </w:r>
      <w:bookmarkEnd w:id="0"/>
      <w:r w:rsidRPr="006E2066">
        <w:rPr>
          <w:rFonts w:eastAsia="Arial" w:cs="Arial"/>
          <w:b/>
        </w:rPr>
        <w:t xml:space="preserve"> </w:t>
      </w:r>
    </w:p>
    <w:p w14:paraId="14903F8C" w14:textId="77777777" w:rsidR="006E2066" w:rsidRPr="006E2066" w:rsidRDefault="006E2066" w:rsidP="006E2066">
      <w:pPr>
        <w:tabs>
          <w:tab w:val="left" w:pos="1701"/>
        </w:tabs>
        <w:spacing w:after="0" w:line="240" w:lineRule="auto"/>
        <w:ind w:left="-567"/>
        <w:rPr>
          <w:rFonts w:eastAsia="Arial" w:cs="Arial"/>
          <w:b/>
        </w:rPr>
      </w:pPr>
    </w:p>
    <w:p w14:paraId="7CE28EDC" w14:textId="49C43C79"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Förening:</w:t>
      </w:r>
      <w:r w:rsidRPr="006E2066">
        <w:rPr>
          <w:rFonts w:eastAsia="Arial" w:cs="Arial"/>
          <w:b/>
        </w:rPr>
        <w:tab/>
      </w:r>
      <w:bookmarkStart w:id="1" w:name="ReportedPersonTeam"/>
      <w:r w:rsidRPr="006E2066">
        <w:rPr>
          <w:rFonts w:eastAsia="Arial" w:cs="Arial"/>
          <w:b/>
        </w:rPr>
        <w:t>Örebro HK</w:t>
      </w:r>
      <w:bookmarkEnd w:id="1"/>
    </w:p>
    <w:p w14:paraId="1A8F862F" w14:textId="77777777" w:rsidR="006E2066" w:rsidRPr="006E2066" w:rsidRDefault="006E2066" w:rsidP="006E2066">
      <w:pPr>
        <w:tabs>
          <w:tab w:val="left" w:pos="1701"/>
        </w:tabs>
        <w:spacing w:after="0" w:line="240" w:lineRule="auto"/>
        <w:ind w:left="-567"/>
        <w:rPr>
          <w:rFonts w:eastAsia="Arial" w:cs="Arial"/>
          <w:b/>
        </w:rPr>
      </w:pPr>
    </w:p>
    <w:p w14:paraId="0F1B8115" w14:textId="0850D3A3"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Adress:</w:t>
      </w:r>
      <w:r w:rsidRPr="006E2066">
        <w:rPr>
          <w:rFonts w:eastAsia="Arial" w:cs="Arial"/>
          <w:b/>
        </w:rPr>
        <w:tab/>
      </w:r>
      <w:bookmarkStart w:id="2" w:name="ClubContactId"/>
      <w:r w:rsidRPr="006E2066">
        <w:rPr>
          <w:rFonts w:eastAsia="Arial" w:cs="Arial"/>
          <w:b/>
        </w:rPr>
        <w:t>Orvar Bergmarks Plats 5, 70223 ÖREBRO</w:t>
      </w:r>
      <w:bookmarkEnd w:id="2"/>
    </w:p>
    <w:p w14:paraId="2D33CB76" w14:textId="77777777" w:rsidR="006E2066" w:rsidRPr="006E2066" w:rsidRDefault="006E2066" w:rsidP="006E2066">
      <w:pPr>
        <w:tabs>
          <w:tab w:val="left" w:pos="1701"/>
        </w:tabs>
        <w:spacing w:after="0" w:line="240" w:lineRule="auto"/>
        <w:ind w:left="-567"/>
        <w:rPr>
          <w:rFonts w:eastAsia="Arial" w:cs="Arial"/>
          <w:b/>
        </w:rPr>
      </w:pPr>
    </w:p>
    <w:p w14:paraId="371136A0" w14:textId="77777777"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Matchdatum:</w:t>
      </w:r>
      <w:r w:rsidRPr="006E2066">
        <w:rPr>
          <w:rFonts w:eastAsia="Arial" w:cs="Arial"/>
          <w:b/>
        </w:rPr>
        <w:tab/>
      </w:r>
      <w:bookmarkStart w:id="3" w:name="GameDate"/>
      <w:r w:rsidRPr="006E2066">
        <w:rPr>
          <w:rFonts w:eastAsia="Arial" w:cs="Arial"/>
          <w:b/>
        </w:rPr>
        <w:t>2020-11-21</w:t>
      </w:r>
      <w:bookmarkEnd w:id="3"/>
    </w:p>
    <w:p w14:paraId="2A6959EA" w14:textId="77777777" w:rsidR="006E2066" w:rsidRPr="006E2066" w:rsidRDefault="006E2066" w:rsidP="006E2066">
      <w:pPr>
        <w:tabs>
          <w:tab w:val="left" w:pos="1701"/>
        </w:tabs>
        <w:spacing w:after="0" w:line="240" w:lineRule="auto"/>
        <w:ind w:left="-567"/>
        <w:rPr>
          <w:rFonts w:eastAsia="Arial" w:cs="Arial"/>
          <w:b/>
        </w:rPr>
      </w:pPr>
    </w:p>
    <w:p w14:paraId="26AB2BEB" w14:textId="1FD3DA5A"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Mellan:</w:t>
      </w:r>
      <w:r w:rsidRPr="006E2066">
        <w:rPr>
          <w:rFonts w:eastAsia="Arial" w:cs="Arial"/>
          <w:b/>
        </w:rPr>
        <w:tab/>
      </w:r>
      <w:bookmarkStart w:id="4" w:name="IssueGameTeams"/>
      <w:r w:rsidRPr="006E2066">
        <w:rPr>
          <w:rFonts w:eastAsia="Arial" w:cs="Arial"/>
          <w:b/>
        </w:rPr>
        <w:t>Örebro HK - IK Oskarshamn</w:t>
      </w:r>
      <w:bookmarkEnd w:id="4"/>
    </w:p>
    <w:p w14:paraId="0FC09BE8" w14:textId="1D6C62C6"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ab/>
      </w:r>
      <w:bookmarkStart w:id="5" w:name="TournamentGroupName"/>
      <w:r w:rsidRPr="006E2066">
        <w:rPr>
          <w:rFonts w:eastAsia="Arial" w:cs="Arial"/>
          <w:b/>
        </w:rPr>
        <w:t>SHL</w:t>
      </w:r>
      <w:bookmarkEnd w:id="5"/>
    </w:p>
    <w:p w14:paraId="6B29DC56" w14:textId="77777777" w:rsidR="006E2066" w:rsidRPr="006E2066" w:rsidRDefault="006E2066" w:rsidP="006E2066">
      <w:pPr>
        <w:tabs>
          <w:tab w:val="left" w:pos="1701"/>
        </w:tabs>
        <w:spacing w:after="0" w:line="240" w:lineRule="auto"/>
        <w:ind w:left="-567"/>
        <w:rPr>
          <w:rFonts w:eastAsia="Arial" w:cs="Arial"/>
          <w:b/>
        </w:rPr>
      </w:pPr>
    </w:p>
    <w:p w14:paraId="3FF6ACE7" w14:textId="77777777" w:rsidR="006E2066" w:rsidRPr="006E2066" w:rsidRDefault="006E2066" w:rsidP="006E2066">
      <w:pPr>
        <w:tabs>
          <w:tab w:val="left" w:pos="1701"/>
        </w:tabs>
        <w:spacing w:after="0" w:line="240" w:lineRule="auto"/>
        <w:ind w:left="-567"/>
        <w:rPr>
          <w:rFonts w:eastAsia="Arial" w:cs="Arial"/>
          <w:b/>
        </w:rPr>
      </w:pPr>
      <w:r w:rsidRPr="006E2066">
        <w:rPr>
          <w:rFonts w:eastAsia="Arial" w:cs="Arial"/>
          <w:b/>
        </w:rPr>
        <w:t>Domare/Anmälare</w:t>
      </w:r>
      <w:r w:rsidRPr="006E2066">
        <w:rPr>
          <w:rFonts w:eastAsia="Arial" w:cs="Arial"/>
          <w:b/>
        </w:rPr>
        <w:tab/>
      </w:r>
      <w:bookmarkStart w:id="6" w:name="IssuedByName"/>
      <w:r w:rsidRPr="006E2066">
        <w:rPr>
          <w:rFonts w:eastAsia="Arial" w:cs="Arial"/>
          <w:b/>
        </w:rPr>
        <w:t>Situationsrummet</w:t>
      </w:r>
      <w:bookmarkEnd w:id="6"/>
    </w:p>
    <w:p w14:paraId="7553F5DA" w14:textId="77777777" w:rsidR="006E2066" w:rsidRPr="006E2066" w:rsidRDefault="006E2066" w:rsidP="006E2066">
      <w:pPr>
        <w:tabs>
          <w:tab w:val="left" w:pos="1701"/>
        </w:tabs>
        <w:spacing w:after="0" w:line="240" w:lineRule="auto"/>
        <w:ind w:left="-567"/>
        <w:rPr>
          <w:rFonts w:eastAsia="Arial" w:cs="Arial"/>
          <w:b/>
        </w:rPr>
      </w:pPr>
    </w:p>
    <w:p w14:paraId="310BA787" w14:textId="77777777" w:rsidR="006E2066" w:rsidRPr="006E2066" w:rsidRDefault="006E2066" w:rsidP="006E2066">
      <w:pPr>
        <w:tabs>
          <w:tab w:val="left" w:pos="1701"/>
        </w:tabs>
        <w:spacing w:after="0" w:line="240" w:lineRule="auto"/>
        <w:ind w:left="-567"/>
        <w:rPr>
          <w:rFonts w:eastAsia="Arial" w:cs="Arial"/>
          <w:b/>
        </w:rPr>
      </w:pPr>
      <w:bookmarkStart w:id="7" w:name="HasSuspension"/>
      <w:r w:rsidRPr="006E2066">
        <w:rPr>
          <w:rFonts w:eastAsia="Arial" w:cs="Arial"/>
          <w:b/>
        </w:rPr>
        <w:t>Avstängningsperiod</w:t>
      </w:r>
      <w:r w:rsidRPr="006E2066">
        <w:rPr>
          <w:rFonts w:eastAsia="Arial" w:cs="Arial"/>
          <w:b/>
        </w:rPr>
        <w:tab/>
      </w:r>
      <w:bookmarkStart w:id="8" w:name="SuspPeriods"/>
      <w:r w:rsidRPr="006E2066">
        <w:rPr>
          <w:rFonts w:eastAsia="Arial" w:cs="Arial"/>
          <w:b/>
        </w:rPr>
        <w:t>2020-11-22 - 2020-12-05</w:t>
      </w:r>
      <w:bookmarkEnd w:id="8"/>
      <w:r w:rsidRPr="006E2066">
        <w:rPr>
          <w:rFonts w:eastAsia="Arial" w:cs="Arial"/>
          <w:b/>
        </w:rPr>
        <w:t xml:space="preserve"> - </w:t>
      </w:r>
      <w:bookmarkStart w:id="9" w:name="SuspGames"/>
      <w:r w:rsidRPr="006E2066">
        <w:rPr>
          <w:rFonts w:eastAsia="Arial" w:cs="Arial"/>
          <w:b/>
        </w:rPr>
        <w:t>5 match(er)</w:t>
      </w:r>
      <w:bookmarkEnd w:id="9"/>
      <w:r w:rsidRPr="006E2066">
        <w:rPr>
          <w:rFonts w:eastAsia="Arial" w:cs="Arial"/>
          <w:b/>
        </w:rPr>
        <w:t xml:space="preserve"> </w:t>
      </w:r>
    </w:p>
    <w:p w14:paraId="2726BF49" w14:textId="6216029F" w:rsidR="006E2066" w:rsidRPr="006E2066" w:rsidRDefault="006E2066" w:rsidP="006E2066">
      <w:pPr>
        <w:tabs>
          <w:tab w:val="left" w:pos="1701"/>
        </w:tabs>
        <w:spacing w:after="0" w:line="240" w:lineRule="auto"/>
        <w:ind w:left="-567"/>
        <w:rPr>
          <w:rFonts w:eastAsia="Arial" w:cs="Arial"/>
          <w:b/>
        </w:rPr>
      </w:pPr>
      <w:bookmarkStart w:id="10" w:name="HasFines"/>
      <w:bookmarkEnd w:id="7"/>
      <w:r w:rsidRPr="006E2066">
        <w:rPr>
          <w:rFonts w:eastAsia="Arial" w:cs="Arial"/>
          <w:b/>
        </w:rPr>
        <w:t>Böter</w:t>
      </w:r>
      <w:r w:rsidRPr="006E2066">
        <w:rPr>
          <w:rFonts w:eastAsia="Arial" w:cs="Arial"/>
          <w:b/>
        </w:rPr>
        <w:tab/>
      </w:r>
      <w:bookmarkStart w:id="11" w:name="FinesAmount"/>
      <w:r w:rsidRPr="006E2066">
        <w:rPr>
          <w:rFonts w:eastAsia="Arial" w:cs="Arial"/>
          <w:b/>
        </w:rPr>
        <w:t>54</w:t>
      </w:r>
      <w:r w:rsidRPr="006E2066">
        <w:rPr>
          <w:rFonts w:ascii="Calibri" w:eastAsia="Arial" w:hAnsi="Calibri" w:cs="Calibri"/>
          <w:b/>
        </w:rPr>
        <w:t> </w:t>
      </w:r>
      <w:r w:rsidRPr="006E2066">
        <w:rPr>
          <w:rFonts w:eastAsia="Arial" w:cs="Arial"/>
          <w:b/>
        </w:rPr>
        <w:t>625</w:t>
      </w:r>
      <w:bookmarkEnd w:id="11"/>
      <w:r w:rsidRPr="006E2066">
        <w:rPr>
          <w:rFonts w:eastAsia="Arial" w:cs="Arial"/>
          <w:b/>
        </w:rPr>
        <w:t xml:space="preserve">:- betalas senast </w:t>
      </w:r>
      <w:bookmarkStart w:id="12" w:name="FinesDate"/>
      <w:r w:rsidRPr="006E2066">
        <w:rPr>
          <w:rFonts w:eastAsia="Arial" w:cs="Arial"/>
          <w:b/>
        </w:rPr>
        <w:t>2020-12-23</w:t>
      </w:r>
      <w:bookmarkEnd w:id="12"/>
    </w:p>
    <w:bookmarkEnd w:id="10"/>
    <w:p w14:paraId="148513D0" w14:textId="77777777" w:rsidR="006E2066" w:rsidRPr="006E2066" w:rsidRDefault="006E2066" w:rsidP="006E2066">
      <w:pPr>
        <w:spacing w:after="0" w:line="240" w:lineRule="auto"/>
        <w:ind w:left="-567"/>
        <w:rPr>
          <w:rFonts w:eastAsia="Arial" w:cs="Arial"/>
          <w:b/>
        </w:rPr>
      </w:pPr>
    </w:p>
    <w:p w14:paraId="5055C031" w14:textId="77777777" w:rsidR="006E2066" w:rsidRPr="006E2066" w:rsidRDefault="006E2066" w:rsidP="006E2066">
      <w:pPr>
        <w:spacing w:after="0" w:line="240" w:lineRule="auto"/>
        <w:ind w:left="-567"/>
        <w:rPr>
          <w:rFonts w:eastAsia="Arial" w:cs="Arial"/>
          <w:b/>
        </w:rPr>
      </w:pPr>
    </w:p>
    <w:p w14:paraId="04BB0965" w14:textId="77777777" w:rsidR="006E2066" w:rsidRPr="006E2066" w:rsidRDefault="006E2066" w:rsidP="006E2066">
      <w:pPr>
        <w:spacing w:after="0" w:line="240" w:lineRule="auto"/>
        <w:ind w:left="-567"/>
        <w:rPr>
          <w:rFonts w:eastAsia="Arial" w:cs="Arial"/>
          <w:b/>
        </w:rPr>
      </w:pPr>
      <w:r w:rsidRPr="006E2066">
        <w:rPr>
          <w:rFonts w:eastAsia="Arial" w:cs="Arial"/>
          <w:b/>
        </w:rPr>
        <w:t>BESLUT</w:t>
      </w:r>
    </w:p>
    <w:p w14:paraId="16642942" w14:textId="77777777" w:rsidR="006E2066" w:rsidRPr="006E2066" w:rsidRDefault="006E2066" w:rsidP="006E2066">
      <w:pPr>
        <w:spacing w:after="0" w:line="240" w:lineRule="auto"/>
        <w:ind w:left="-567"/>
        <w:rPr>
          <w:rFonts w:eastAsia="Arial" w:cs="Arial"/>
        </w:rPr>
      </w:pPr>
    </w:p>
    <w:p w14:paraId="1B8F79FB" w14:textId="77777777" w:rsidR="006E2066" w:rsidRPr="006E2066" w:rsidRDefault="006E2066" w:rsidP="006E2066">
      <w:pPr>
        <w:spacing w:after="0" w:line="240" w:lineRule="auto"/>
        <w:ind w:left="-567"/>
        <w:rPr>
          <w:rFonts w:eastAsia="Arial" w:cs="Arial"/>
        </w:rPr>
      </w:pPr>
      <w:bookmarkStart w:id="13" w:name="DecisionText"/>
      <w:r w:rsidRPr="006E2066">
        <w:rPr>
          <w:rFonts w:eastAsia="Arial" w:cs="Arial"/>
        </w:rPr>
        <w:t>Efter match mellan Örebro HK och IK Oskarshamn, SHL, den 21 november 2020 åläggs Emil Larsson, Örebro HK, följande straff för checking to the head:</w:t>
      </w:r>
    </w:p>
    <w:p w14:paraId="6A476414" w14:textId="77777777" w:rsidR="006E2066" w:rsidRPr="006E2066" w:rsidRDefault="006E2066" w:rsidP="006E2066">
      <w:pPr>
        <w:spacing w:after="0" w:line="240" w:lineRule="auto"/>
        <w:ind w:left="-567"/>
        <w:rPr>
          <w:rFonts w:eastAsia="Arial" w:cs="Arial"/>
        </w:rPr>
      </w:pPr>
    </w:p>
    <w:p w14:paraId="4FD7418F" w14:textId="77777777" w:rsidR="006E2066" w:rsidRPr="006E2066" w:rsidRDefault="006E2066" w:rsidP="008C4D6C">
      <w:pPr>
        <w:spacing w:after="0" w:line="240" w:lineRule="auto"/>
        <w:ind w:left="-142" w:hanging="425"/>
        <w:rPr>
          <w:rFonts w:eastAsia="Arial" w:cs="Arial"/>
        </w:rPr>
      </w:pPr>
      <w:r w:rsidRPr="006E2066">
        <w:rPr>
          <w:rFonts w:eastAsia="Arial" w:cs="Arial"/>
        </w:rPr>
        <w:t>1.</w:t>
      </w:r>
      <w:r w:rsidRPr="006E2066">
        <w:rPr>
          <w:rFonts w:eastAsia="Arial" w:cs="Arial"/>
        </w:rPr>
        <w:tab/>
        <w:t>Avstängning fr.o.m. den 22 november 2020 t.o.m. den 5 december 2020. Avstängningen avser endast ishockey och gäller deltagande i tävling/uppvisning.</w:t>
      </w:r>
    </w:p>
    <w:p w14:paraId="0FFAF32D" w14:textId="77777777" w:rsidR="006E2066" w:rsidRPr="006E2066" w:rsidRDefault="006E2066" w:rsidP="008C4D6C">
      <w:pPr>
        <w:spacing w:after="0" w:line="240" w:lineRule="auto"/>
        <w:ind w:left="-142" w:hanging="425"/>
        <w:rPr>
          <w:rFonts w:eastAsia="Arial" w:cs="Arial"/>
        </w:rPr>
      </w:pPr>
      <w:r w:rsidRPr="006E2066">
        <w:rPr>
          <w:rFonts w:eastAsia="Arial" w:cs="Arial"/>
        </w:rPr>
        <w:t>2.</w:t>
      </w:r>
      <w:r w:rsidRPr="006E2066">
        <w:rPr>
          <w:rFonts w:eastAsia="Arial" w:cs="Arial"/>
        </w:rPr>
        <w:tab/>
        <w:t>Böter om 54 625 kr. Böterna ska vara inbetalade inom 30 dagar från dagen för detta beslut. Disciplinnämnden erinrar om att utebliven betalning kan efter anmälan leda till ny bestraffning.</w:t>
      </w:r>
    </w:p>
    <w:p w14:paraId="294FD23A" w14:textId="77777777" w:rsidR="006E2066" w:rsidRPr="006E2066" w:rsidRDefault="006E2066" w:rsidP="006E2066">
      <w:pPr>
        <w:spacing w:after="0" w:line="240" w:lineRule="auto"/>
        <w:ind w:left="-567"/>
        <w:rPr>
          <w:rFonts w:eastAsia="Arial" w:cs="Arial"/>
        </w:rPr>
      </w:pPr>
    </w:p>
    <w:p w14:paraId="7640BC7B" w14:textId="77777777" w:rsidR="006E2066" w:rsidRPr="006E2066" w:rsidRDefault="006E2066" w:rsidP="006E2066">
      <w:pPr>
        <w:spacing w:after="0" w:line="240" w:lineRule="auto"/>
        <w:ind w:left="-567"/>
        <w:rPr>
          <w:rFonts w:eastAsia="Arial" w:cs="Arial"/>
        </w:rPr>
      </w:pPr>
      <w:r w:rsidRPr="006E2066">
        <w:rPr>
          <w:rFonts w:eastAsia="Arial" w:cs="Arial"/>
        </w:rPr>
        <w:t xml:space="preserve">Avstängningen bedöms motsvara fem matcher. </w:t>
      </w:r>
    </w:p>
    <w:p w14:paraId="2C8BAA7A" w14:textId="77777777" w:rsidR="006E2066" w:rsidRPr="006E2066" w:rsidRDefault="006E2066" w:rsidP="006E2066">
      <w:pPr>
        <w:spacing w:after="0" w:line="240" w:lineRule="auto"/>
        <w:ind w:left="-567"/>
        <w:rPr>
          <w:rFonts w:eastAsia="Arial" w:cs="Arial"/>
        </w:rPr>
      </w:pPr>
    </w:p>
    <w:bookmarkEnd w:id="13"/>
    <w:p w14:paraId="0517E477" w14:textId="77777777" w:rsidR="006E2066" w:rsidRPr="006E2066" w:rsidRDefault="006E2066" w:rsidP="006E2066">
      <w:pPr>
        <w:spacing w:after="0" w:line="240" w:lineRule="auto"/>
        <w:ind w:left="-567"/>
        <w:rPr>
          <w:rFonts w:eastAsia="Arial" w:cs="Arial"/>
          <w:b/>
        </w:rPr>
      </w:pPr>
    </w:p>
    <w:p w14:paraId="00A44A0E" w14:textId="77777777" w:rsidR="006E2066" w:rsidRPr="006E2066" w:rsidRDefault="006E2066" w:rsidP="006E2066">
      <w:pPr>
        <w:spacing w:after="0" w:line="240" w:lineRule="auto"/>
        <w:ind w:left="-567"/>
        <w:rPr>
          <w:rFonts w:eastAsia="Arial" w:cs="Arial"/>
        </w:rPr>
      </w:pPr>
      <w:bookmarkStart w:id="14" w:name="ReasonTitle"/>
      <w:bookmarkStart w:id="15" w:name="DecisionTitle"/>
      <w:r w:rsidRPr="006E2066">
        <w:rPr>
          <w:rFonts w:eastAsia="Arial" w:cs="Arial"/>
          <w:b/>
        </w:rPr>
        <w:t>SKÄL</w:t>
      </w:r>
    </w:p>
    <w:bookmarkEnd w:id="14"/>
    <w:bookmarkEnd w:id="15"/>
    <w:p w14:paraId="39B99DA1" w14:textId="77777777" w:rsidR="006E2066" w:rsidRPr="006E2066" w:rsidRDefault="006E2066" w:rsidP="006E2066">
      <w:pPr>
        <w:spacing w:after="0" w:line="240" w:lineRule="auto"/>
        <w:ind w:left="-567"/>
        <w:rPr>
          <w:rFonts w:eastAsia="Arial" w:cs="Arial"/>
          <w:b/>
        </w:rPr>
      </w:pPr>
    </w:p>
    <w:p w14:paraId="20E0F937" w14:textId="77777777" w:rsidR="006E2066" w:rsidRPr="006E2066" w:rsidRDefault="006E2066" w:rsidP="006E2066">
      <w:pPr>
        <w:spacing w:after="0" w:line="240" w:lineRule="auto"/>
        <w:ind w:left="-567"/>
        <w:rPr>
          <w:rFonts w:eastAsia="Arial" w:cs="Arial"/>
        </w:rPr>
      </w:pPr>
      <w:bookmarkStart w:id="16" w:name="ReasonText"/>
      <w:r w:rsidRPr="006E2066">
        <w:rPr>
          <w:rFonts w:eastAsia="Arial" w:cs="Arial"/>
        </w:rPr>
        <w:t>Disciplinnämnden har tagit del av en anmälan, ett yttrande från Emil Larsson samt en filmsekvens och bilder från händelsen.</w:t>
      </w:r>
    </w:p>
    <w:p w14:paraId="71C57C1C" w14:textId="77777777" w:rsidR="006E2066" w:rsidRPr="006E2066" w:rsidRDefault="006E2066" w:rsidP="006E2066">
      <w:pPr>
        <w:spacing w:after="0" w:line="240" w:lineRule="auto"/>
        <w:ind w:left="-567"/>
        <w:rPr>
          <w:rFonts w:eastAsia="Arial" w:cs="Arial"/>
        </w:rPr>
      </w:pPr>
    </w:p>
    <w:p w14:paraId="403722CD" w14:textId="77777777" w:rsidR="006E2066" w:rsidRPr="006E2066" w:rsidRDefault="006E2066" w:rsidP="006E2066">
      <w:pPr>
        <w:spacing w:after="0" w:line="240" w:lineRule="auto"/>
        <w:ind w:left="-567"/>
        <w:rPr>
          <w:rFonts w:eastAsia="Arial" w:cs="Arial"/>
        </w:rPr>
      </w:pPr>
      <w:r w:rsidRPr="008C4D6C">
        <w:rPr>
          <w:rFonts w:eastAsia="Arial" w:cs="Arial"/>
          <w:u w:val="single"/>
        </w:rPr>
        <w:t>Anmälan</w:t>
      </w:r>
      <w:r w:rsidRPr="006E2066">
        <w:rPr>
          <w:rFonts w:eastAsia="Arial" w:cs="Arial"/>
        </w:rPr>
        <w:t>: Återstår drygt 9 minuter av P3 när Oskarshamnsspelaren nr 10 Sundh driver pucken genom mittzon. Innan han kommer fram till offensiv blålinje så spelare han iväg pucken till höger. Pucken studsar tillbaka via en Örebrospelare. Örebrospelaren nr 36 Larsson kommer från sidan och tacklar Sundh och den initiala träffen tar i huvudet. Sundh är inte medveten om att Larsson kommer från sidan då han har 2 andra Örebrospelare mot sig när han är puckförare. Larsson kommer från sidan och tacklar Sundh. Första kontakten sker mot huvudet som får en rotation. Alternativ bestraffning skulle vara Charging.</w:t>
      </w:r>
    </w:p>
    <w:p w14:paraId="1E3EEA37" w14:textId="77777777" w:rsidR="006E2066" w:rsidRPr="006E2066" w:rsidRDefault="006E2066" w:rsidP="006E2066">
      <w:pPr>
        <w:spacing w:after="0" w:line="240" w:lineRule="auto"/>
        <w:ind w:left="-567"/>
        <w:rPr>
          <w:rFonts w:eastAsia="Arial" w:cs="Arial"/>
        </w:rPr>
      </w:pPr>
    </w:p>
    <w:p w14:paraId="6EAC0E5A" w14:textId="77777777" w:rsidR="006E2066" w:rsidRPr="006E2066" w:rsidRDefault="006E2066" w:rsidP="006E2066">
      <w:pPr>
        <w:spacing w:after="0" w:line="240" w:lineRule="auto"/>
        <w:ind w:left="-567"/>
        <w:rPr>
          <w:rFonts w:eastAsia="Arial" w:cs="Arial"/>
        </w:rPr>
      </w:pPr>
      <w:r w:rsidRPr="006E2066">
        <w:rPr>
          <w:rFonts w:eastAsia="Arial" w:cs="Arial"/>
          <w:u w:val="single"/>
        </w:rPr>
        <w:t>Emil Larsson har uppgett följande</w:t>
      </w:r>
      <w:r w:rsidRPr="006E2066">
        <w:rPr>
          <w:rFonts w:eastAsia="Arial" w:cs="Arial"/>
        </w:rPr>
        <w:t xml:space="preserve">. Jag vill härmed ge min syn på tacklingen. I bild ett åker Oscar med pucken i mitten och hans blick är riktad framåt i ytan där jag befinner mig. Även i bild nummer 2 där vi har kommit närmare varandra är hans blick riktad framåt i den position jag kommer i, där jag stänger hans isyta framför honom och har bestämt mig för att gå på kropp. Bild 3 släpper han iväg pucken när jag har anlagt min tackling. På bild 4 ser vi hur jag går in framför honom med en låg position och träffar min axel i bröstet vilket </w:t>
      </w:r>
      <w:r w:rsidRPr="006E2066">
        <w:rPr>
          <w:rFonts w:eastAsia="Arial" w:cs="Arial"/>
        </w:rPr>
        <w:lastRenderedPageBreak/>
        <w:t>leder att hans huvud olyckligt träffar min nacke/backsida hjälm. Han passar sent när han ser att jag stänger hans yta i situationen, jag går för kropp och då hinner jag omöjligt avbryta tacklingen då han kommer i hög fart. Jag har ingen uppåtgående rörelse, jag har ingen hög fart in i situationen och jag är framför honom. Det är väldigt olyckligt och inte min mening att skada. Jag stänger ytan och spelar kropp som mitt jobb på en försvarsposition. Den uppfattningen hade även domarna på isen samt efter matchen då dom kollat på situationen på video.</w:t>
      </w:r>
    </w:p>
    <w:p w14:paraId="59AF92BF" w14:textId="77777777" w:rsidR="006E2066" w:rsidRPr="006E2066" w:rsidRDefault="006E2066" w:rsidP="006E2066">
      <w:pPr>
        <w:spacing w:after="0" w:line="240" w:lineRule="auto"/>
        <w:ind w:left="-567"/>
        <w:rPr>
          <w:rFonts w:eastAsia="Arial" w:cs="Arial"/>
        </w:rPr>
      </w:pPr>
    </w:p>
    <w:p w14:paraId="3F9D938F" w14:textId="77777777" w:rsidR="006E2066" w:rsidRPr="006E2066" w:rsidRDefault="006E2066" w:rsidP="006E2066">
      <w:pPr>
        <w:spacing w:after="0" w:line="240" w:lineRule="auto"/>
        <w:ind w:left="-567"/>
        <w:rPr>
          <w:rFonts w:eastAsia="Arial" w:cs="Arial"/>
        </w:rPr>
      </w:pPr>
      <w:r w:rsidRPr="006E2066">
        <w:rPr>
          <w:rFonts w:eastAsia="Arial" w:cs="Arial"/>
          <w:u w:val="single"/>
        </w:rPr>
        <w:t>Disciplinnämnden gör följande bedömning</w:t>
      </w:r>
      <w:r w:rsidRPr="006E2066">
        <w:rPr>
          <w:rFonts w:eastAsia="Arial" w:cs="Arial"/>
        </w:rPr>
        <w:t>. Filmsekvensen ger stöd för uppgifterna i anmälan. Nämnden finner det utrett att Emil Larsson gjort sig skyldig till en tackling som initialt träffar huvudet och därefter bröstet. Även om en stor del av kraften i tacklingen tar i bröstet är, enligt nämndens bedömning, den kraft som tar i huvudet inte att betrakta som ovidkommande. Vid det förhållandet ska tacklingen i enlighet med regeln i 44.1 bedömas som en huvudtackling. Huvudtacklingen är bestraffningsbar och förseelsen bör föranleda en avstängning. Avstängningens längd bestäms till en tid som bedöms motsvara fem matcher. Emil Larsson ska dessutom betala böter med det belopp som framgår av beslutet. Vid straffmätningen har nämnden särskilt beaktat följande nyckelfaktorer:</w:t>
      </w:r>
    </w:p>
    <w:p w14:paraId="1B32BD8D" w14:textId="77777777" w:rsidR="006E2066" w:rsidRPr="006E2066" w:rsidRDefault="006E2066" w:rsidP="006E2066">
      <w:pPr>
        <w:spacing w:after="0" w:line="240" w:lineRule="auto"/>
        <w:ind w:left="-567"/>
        <w:rPr>
          <w:rFonts w:eastAsia="Arial" w:cs="Arial"/>
        </w:rPr>
      </w:pPr>
    </w:p>
    <w:p w14:paraId="049E9395" w14:textId="77777777" w:rsidR="006E2066" w:rsidRPr="006E2066" w:rsidRDefault="006E2066" w:rsidP="008C4D6C">
      <w:pPr>
        <w:spacing w:after="0" w:line="240" w:lineRule="auto"/>
        <w:ind w:left="-142" w:hanging="425"/>
        <w:rPr>
          <w:rFonts w:eastAsia="Arial" w:cs="Arial"/>
        </w:rPr>
      </w:pPr>
      <w:r w:rsidRPr="006E2066">
        <w:rPr>
          <w:rFonts w:eastAsia="Arial" w:cs="Arial"/>
        </w:rPr>
        <w:t>•</w:t>
      </w:r>
      <w:r w:rsidRPr="006E2066">
        <w:rPr>
          <w:rFonts w:eastAsia="Arial" w:cs="Arial"/>
        </w:rPr>
        <w:tab/>
        <w:t xml:space="preserve">Tacklingen utdelas från sidan mot en spelare som har sin uppmärksamhet riktad åt ett annat håll. </w:t>
      </w:r>
    </w:p>
    <w:p w14:paraId="529067EF" w14:textId="77777777" w:rsidR="006E2066" w:rsidRPr="006E2066" w:rsidRDefault="006E2066" w:rsidP="008C4D6C">
      <w:pPr>
        <w:spacing w:after="0" w:line="240" w:lineRule="auto"/>
        <w:ind w:left="-142" w:hanging="425"/>
        <w:rPr>
          <w:rFonts w:eastAsia="Arial" w:cs="Arial"/>
        </w:rPr>
      </w:pPr>
      <w:r w:rsidRPr="006E2066">
        <w:rPr>
          <w:rFonts w:eastAsia="Arial" w:cs="Arial"/>
        </w:rPr>
        <w:t>•</w:t>
      </w:r>
      <w:r w:rsidRPr="006E2066">
        <w:rPr>
          <w:rFonts w:eastAsia="Arial" w:cs="Arial"/>
        </w:rPr>
        <w:tab/>
        <w:t xml:space="preserve">Även om den tacklande spelare inte har hög fart blir den sammanlagda kraften i tacklingen hög pga den tacklade spelarens fart. </w:t>
      </w:r>
    </w:p>
    <w:p w14:paraId="08F02D7E" w14:textId="77777777" w:rsidR="006E2066" w:rsidRPr="006E2066" w:rsidRDefault="006E2066" w:rsidP="008C4D6C">
      <w:pPr>
        <w:spacing w:after="0" w:line="240" w:lineRule="auto"/>
        <w:ind w:left="-142" w:hanging="425"/>
        <w:rPr>
          <w:rFonts w:eastAsia="Arial" w:cs="Arial"/>
        </w:rPr>
      </w:pPr>
      <w:r w:rsidRPr="006E2066">
        <w:rPr>
          <w:rFonts w:eastAsia="Arial" w:cs="Arial"/>
        </w:rPr>
        <w:t>•</w:t>
      </w:r>
      <w:r w:rsidRPr="006E2066">
        <w:rPr>
          <w:rFonts w:eastAsia="Arial" w:cs="Arial"/>
        </w:rPr>
        <w:tab/>
        <w:t xml:space="preserve">Stor skaderisk. </w:t>
      </w:r>
    </w:p>
    <w:p w14:paraId="010E034F" w14:textId="77777777" w:rsidR="006E2066" w:rsidRPr="006E2066" w:rsidRDefault="006E2066" w:rsidP="006E2066">
      <w:pPr>
        <w:spacing w:after="0" w:line="240" w:lineRule="auto"/>
        <w:ind w:left="-567"/>
        <w:rPr>
          <w:rFonts w:eastAsia="Arial" w:cs="Arial"/>
        </w:rPr>
      </w:pPr>
    </w:p>
    <w:p w14:paraId="11A19A96" w14:textId="77777777" w:rsidR="006E2066" w:rsidRPr="006E2066" w:rsidRDefault="006E2066" w:rsidP="006E2066">
      <w:pPr>
        <w:spacing w:after="0" w:line="240" w:lineRule="auto"/>
        <w:ind w:left="-567"/>
        <w:rPr>
          <w:rFonts w:eastAsia="Arial" w:cs="Arial"/>
        </w:rPr>
      </w:pPr>
      <w:r w:rsidRPr="006E2066">
        <w:rPr>
          <w:rFonts w:eastAsia="Arial" w:cs="Arial"/>
        </w:rPr>
        <w:t>Tillämplig regel: 14 kap. 2 § 8 punkten RF:s stadgar. Utvisning enligt regel 44.</w:t>
      </w:r>
    </w:p>
    <w:bookmarkEnd w:id="16"/>
    <w:p w14:paraId="7FB41866" w14:textId="77777777" w:rsidR="006E2066" w:rsidRPr="006E2066" w:rsidRDefault="006E2066" w:rsidP="006E2066">
      <w:pPr>
        <w:spacing w:after="0" w:line="240" w:lineRule="auto"/>
        <w:ind w:left="-567"/>
        <w:rPr>
          <w:rFonts w:eastAsia="Arial" w:cs="Arial"/>
          <w:b/>
        </w:rPr>
      </w:pPr>
    </w:p>
    <w:p w14:paraId="3B18F754" w14:textId="77777777" w:rsidR="006E2066" w:rsidRPr="006E2066" w:rsidRDefault="006E2066" w:rsidP="006E2066">
      <w:pPr>
        <w:spacing w:after="0" w:line="240" w:lineRule="auto"/>
        <w:ind w:left="-567"/>
        <w:rPr>
          <w:rFonts w:eastAsia="Arial" w:cs="Arial"/>
        </w:rPr>
      </w:pPr>
      <w:r w:rsidRPr="006E2066">
        <w:rPr>
          <w:rFonts w:eastAsia="Arial" w:cs="Arial"/>
        </w:rPr>
        <w:t xml:space="preserve">I händelse av missnöje får talan mot detta beslut föras av såväl den anmälande som bestraffade parten hos </w:t>
      </w:r>
      <w:bookmarkStart w:id="17" w:name="InstanceAboveAddress"/>
      <w:bookmarkStart w:id="18" w:name="OLE_LINK1"/>
      <w:r w:rsidRPr="006E2066">
        <w:rPr>
          <w:rFonts w:eastAsia="Arial" w:cs="Arial"/>
        </w:rPr>
        <w:t>Riksidrottsnämnden, Box 11016, 10061 STOCKHOLM</w:t>
      </w:r>
      <w:bookmarkEnd w:id="17"/>
      <w:bookmarkEnd w:id="18"/>
      <w:r w:rsidRPr="006E2066">
        <w:rPr>
          <w:rFonts w:eastAsia="Arial" w:cs="Arial"/>
        </w:rPr>
        <w:t xml:space="preserve">. Klagoskriften skall ha inkommit till </w:t>
      </w:r>
      <w:bookmarkStart w:id="19" w:name="InstanceAboveShortName"/>
      <w:r w:rsidRPr="006E2066">
        <w:rPr>
          <w:rFonts w:eastAsia="Arial" w:cs="Arial"/>
        </w:rPr>
        <w:t>RIN</w:t>
      </w:r>
      <w:bookmarkEnd w:id="19"/>
      <w:r w:rsidRPr="006E2066">
        <w:rPr>
          <w:rFonts w:eastAsia="Arial" w:cs="Arial"/>
        </w:rPr>
        <w:t xml:space="preserve"> inom två (2) veckor från den dag då det med överklagandet avsedda beslutet meddelats.</w:t>
      </w:r>
    </w:p>
    <w:p w14:paraId="3CF856D1" w14:textId="2C1F0213" w:rsidR="00DA3F79" w:rsidRPr="00A17CFA" w:rsidRDefault="00DA3F79" w:rsidP="00A17CFA">
      <w:pPr>
        <w:spacing w:after="0" w:line="240" w:lineRule="auto"/>
        <w:ind w:left="-567"/>
        <w:rPr>
          <w:rFonts w:ascii="Flex 70" w:hAnsi="Flex 70"/>
          <w:highlight w:val="yellow"/>
        </w:rPr>
      </w:pPr>
    </w:p>
    <w:p w14:paraId="1E275FBA" w14:textId="2B08108F" w:rsidR="00A17CFA" w:rsidRPr="00436E97" w:rsidRDefault="00A17CFA" w:rsidP="00A17CFA">
      <w:pPr>
        <w:spacing w:after="0" w:line="240" w:lineRule="auto"/>
        <w:ind w:left="-567"/>
        <w:rPr>
          <w:rFonts w:eastAsia="Arial" w:cs="Arial"/>
          <w:b/>
        </w:rPr>
      </w:pPr>
      <w:r w:rsidRPr="00436E97">
        <w:rPr>
          <w:rFonts w:eastAsia="Arial" w:cs="Arial"/>
          <w:b/>
        </w:rPr>
        <w:t>På Disciplinnämndens vägnar</w:t>
      </w:r>
    </w:p>
    <w:p w14:paraId="67902734" w14:textId="096126DE" w:rsidR="00A17CFA" w:rsidRPr="00A17CFA" w:rsidRDefault="00A17CFA" w:rsidP="00A17CFA">
      <w:pPr>
        <w:spacing w:after="0" w:line="240" w:lineRule="auto"/>
        <w:ind w:left="-567"/>
        <w:rPr>
          <w:rFonts w:ascii="Flex 70" w:eastAsia="Arial" w:hAnsi="Flex 70" w:cs="Arial"/>
          <w:b/>
        </w:rPr>
      </w:pPr>
    </w:p>
    <w:p w14:paraId="203CDE6B" w14:textId="1B2E7D6B" w:rsidR="00A17CFA" w:rsidRPr="00A17CFA" w:rsidRDefault="00A17CFA" w:rsidP="00A17CFA">
      <w:pPr>
        <w:spacing w:after="0" w:line="240" w:lineRule="auto"/>
        <w:ind w:left="-567"/>
        <w:rPr>
          <w:rFonts w:ascii="Flex 70" w:eastAsia="Arial" w:hAnsi="Flex 70" w:cs="Arial"/>
          <w:b/>
        </w:rPr>
      </w:pPr>
      <w:r w:rsidRPr="00A17CFA">
        <w:rPr>
          <w:rFonts w:ascii="Flex 70" w:eastAsia="Arial" w:hAnsi="Flex 70" w:cs="Arial"/>
          <w:b/>
        </w:rPr>
        <w:br/>
      </w:r>
    </w:p>
    <w:p w14:paraId="5A2D7142" w14:textId="77777777" w:rsidR="00A17CFA" w:rsidRPr="00436E97" w:rsidRDefault="00A17CFA" w:rsidP="00A17CFA">
      <w:pPr>
        <w:spacing w:after="0" w:line="240" w:lineRule="auto"/>
        <w:ind w:left="-567"/>
        <w:rPr>
          <w:rFonts w:eastAsia="Arial" w:cs="Arial"/>
          <w:b/>
        </w:rPr>
      </w:pPr>
      <w:bookmarkStart w:id="20" w:name="OfficiatedBy"/>
      <w:r w:rsidRPr="00436E97">
        <w:rPr>
          <w:rFonts w:eastAsia="Arial" w:cs="Arial"/>
          <w:b/>
        </w:rPr>
        <w:t>Alexander Ramsay</w:t>
      </w:r>
      <w:bookmarkEnd w:id="20"/>
    </w:p>
    <w:p w14:paraId="1C5EC845" w14:textId="77777777" w:rsidR="00A17CFA" w:rsidRPr="00A17CFA" w:rsidRDefault="00A17CFA" w:rsidP="00A17CFA">
      <w:pPr>
        <w:spacing w:after="0" w:line="240" w:lineRule="auto"/>
        <w:ind w:left="-567"/>
        <w:rPr>
          <w:rFonts w:ascii="Flex 70" w:eastAsia="Arial" w:hAnsi="Flex 70" w:cs="Arial"/>
          <w:b/>
        </w:rPr>
      </w:pPr>
    </w:p>
    <w:p w14:paraId="7B35C9FE" w14:textId="77777777" w:rsidR="00A17CFA" w:rsidRPr="00A17CFA" w:rsidRDefault="00A17CFA" w:rsidP="00A17CFA">
      <w:pPr>
        <w:spacing w:after="0" w:line="240" w:lineRule="auto"/>
        <w:ind w:left="-567"/>
        <w:rPr>
          <w:rFonts w:ascii="Flex 70" w:eastAsia="Arial" w:hAnsi="Flex 70" w:cs="Arial"/>
          <w:b/>
        </w:rPr>
      </w:pPr>
    </w:p>
    <w:p w14:paraId="0F5BD15A" w14:textId="77777777" w:rsidR="000D4B5C" w:rsidRDefault="000D4B5C" w:rsidP="000D4B5C">
      <w:pPr>
        <w:spacing w:after="0" w:line="240" w:lineRule="auto"/>
        <w:ind w:left="-567"/>
        <w:rPr>
          <w:rFonts w:eastAsia="Arial" w:cs="Arial"/>
        </w:rPr>
      </w:pPr>
      <w:bookmarkStart w:id="21" w:name="DecisionMakersText"/>
      <w:r w:rsidRPr="000D4B5C">
        <w:rPr>
          <w:rFonts w:eastAsia="Arial" w:cs="Arial"/>
        </w:rPr>
        <w:t xml:space="preserve">Alexander Ramsay, Marie-Louise Dock Collin, Ulf Lindgren, Stefan Persson, Christoffer Norgren och </w:t>
      </w:r>
    </w:p>
    <w:p w14:paraId="67A26B9F" w14:textId="7ED6BE9F" w:rsidR="000D4B5C" w:rsidRPr="000D4B5C" w:rsidRDefault="000D4B5C" w:rsidP="000D4B5C">
      <w:pPr>
        <w:spacing w:after="0" w:line="240" w:lineRule="auto"/>
        <w:ind w:left="-567"/>
        <w:rPr>
          <w:rFonts w:eastAsia="Arial" w:cs="Arial"/>
        </w:rPr>
      </w:pPr>
      <w:r w:rsidRPr="000D4B5C">
        <w:rPr>
          <w:rFonts w:eastAsia="Arial" w:cs="Arial"/>
        </w:rPr>
        <w:t>Katarina Timglas.</w:t>
      </w:r>
    </w:p>
    <w:p w14:paraId="66983FA6" w14:textId="77777777" w:rsidR="00A17CFA" w:rsidRPr="00A17CFA" w:rsidRDefault="00A17CFA" w:rsidP="00A17CFA">
      <w:pPr>
        <w:spacing w:after="0" w:line="240" w:lineRule="auto"/>
        <w:ind w:left="-567"/>
        <w:rPr>
          <w:rFonts w:ascii="Flex 70" w:eastAsia="Arial" w:hAnsi="Flex 70" w:cs="Arial"/>
        </w:rPr>
      </w:pPr>
      <w:r w:rsidRPr="00A17CFA">
        <w:rPr>
          <w:rFonts w:ascii="Flex 70" w:eastAsia="Arial" w:hAnsi="Flex 70" w:cs="Arial"/>
        </w:rPr>
        <w:t>Enhälligt</w:t>
      </w:r>
    </w:p>
    <w:bookmarkEnd w:id="21"/>
    <w:p w14:paraId="79CEBBB6" w14:textId="77777777" w:rsidR="00A17CFA" w:rsidRPr="00A17CFA" w:rsidRDefault="00A17CFA" w:rsidP="00A17CFA">
      <w:pPr>
        <w:spacing w:after="0" w:line="240" w:lineRule="auto"/>
        <w:ind w:left="-567"/>
        <w:rPr>
          <w:rFonts w:ascii="Flex 70" w:eastAsia="Arial" w:hAnsi="Flex 70" w:cs="Arial"/>
          <w:b/>
        </w:rPr>
      </w:pPr>
    </w:p>
    <w:p w14:paraId="0B04315A" w14:textId="77777777" w:rsidR="00A17CFA" w:rsidRPr="00A17CFA" w:rsidRDefault="00A17CFA" w:rsidP="00A17CFA">
      <w:pPr>
        <w:spacing w:after="0" w:line="240" w:lineRule="auto"/>
        <w:ind w:left="-567"/>
        <w:rPr>
          <w:rFonts w:ascii="Flex 70" w:eastAsia="Arial" w:hAnsi="Flex 70" w:cs="Arial"/>
          <w:b/>
        </w:rPr>
      </w:pPr>
    </w:p>
    <w:p w14:paraId="3AE60377" w14:textId="77777777" w:rsidR="00A17CFA" w:rsidRPr="00A17CFA" w:rsidRDefault="00A17CFA" w:rsidP="00A17CFA">
      <w:pPr>
        <w:spacing w:after="0" w:line="240" w:lineRule="auto"/>
        <w:ind w:left="-567"/>
        <w:rPr>
          <w:rFonts w:ascii="Flex 70" w:eastAsia="Arial" w:hAnsi="Flex 70" w:cs="Arial"/>
        </w:rPr>
      </w:pPr>
      <w:bookmarkStart w:id="22" w:name="ForInformationToTitle"/>
      <w:r w:rsidRPr="00A17CFA">
        <w:rPr>
          <w:rFonts w:ascii="Flex 70" w:eastAsia="Arial" w:hAnsi="Flex 70" w:cs="Arial"/>
        </w:rPr>
        <w:t>För kännedom till:</w:t>
      </w:r>
      <w:bookmarkEnd w:id="22"/>
      <w:r w:rsidRPr="00A17CFA">
        <w:rPr>
          <w:rFonts w:ascii="Flex 70" w:eastAsia="Arial" w:hAnsi="Flex 70" w:cs="Arial"/>
        </w:rPr>
        <w:tab/>
      </w:r>
      <w:bookmarkStart w:id="23" w:name="ForInformationTo"/>
      <w:r w:rsidRPr="00A17CFA">
        <w:rPr>
          <w:rFonts w:ascii="Flex 70" w:eastAsia="Arial" w:hAnsi="Flex 70" w:cs="Arial"/>
        </w:rPr>
        <w:t>Anmälare, Förening, Distrikt</w:t>
      </w:r>
      <w:bookmarkEnd w:id="23"/>
    </w:p>
    <w:p w14:paraId="251FC7CB" w14:textId="77777777" w:rsidR="00A17CFA" w:rsidRPr="00BB2CEF" w:rsidRDefault="00A17CFA" w:rsidP="004A7520">
      <w:pPr>
        <w:rPr>
          <w:highlight w:val="yellow"/>
        </w:rPr>
      </w:pPr>
    </w:p>
    <w:sectPr w:rsidR="00A17CFA" w:rsidRPr="00BB2CEF"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17FEA" w14:textId="77777777" w:rsidR="0047075A" w:rsidRDefault="0047075A" w:rsidP="00F34448">
      <w:pPr>
        <w:spacing w:after="0" w:line="240" w:lineRule="auto"/>
      </w:pPr>
      <w:r>
        <w:separator/>
      </w:r>
    </w:p>
  </w:endnote>
  <w:endnote w:type="continuationSeparator" w:id="0">
    <w:p w14:paraId="608A6168" w14:textId="77777777" w:rsidR="0047075A" w:rsidRDefault="0047075A"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Flex Display 100 Black">
    <w:panose1 w:val="00000A06000000000000"/>
    <w:charset w:val="00"/>
    <w:family w:val="modern"/>
    <w:notTrueType/>
    <w:pitch w:val="variable"/>
    <w:sig w:usb0="00000007" w:usb1="00000001" w:usb2="00000000" w:usb3="00000000" w:csb0="00000003" w:csb1="00000000"/>
  </w:font>
  <w:font w:name="Flex 90 Bold">
    <w:panose1 w:val="00000800000000000000"/>
    <w:charset w:val="00"/>
    <w:family w:val="modern"/>
    <w:notTrueType/>
    <w:pitch w:val="variable"/>
    <w:sig w:usb0="00000007" w:usb1="00000001"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6E2066"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hyperlink r:id="rId1" w:history="1">
            <w:r w:rsidRPr="000D7866">
              <w:rPr>
                <w:rStyle w:val="Hyperlnk"/>
                <w:lang w:val="en-US"/>
              </w:rPr>
              <w:t>info@swehockey.se</w:t>
            </w:r>
          </w:hyperlink>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BA26" w14:textId="77777777" w:rsidR="0047075A" w:rsidRDefault="0047075A" w:rsidP="00F34448">
      <w:pPr>
        <w:spacing w:after="0" w:line="240" w:lineRule="auto"/>
      </w:pPr>
      <w:r>
        <w:separator/>
      </w:r>
    </w:p>
  </w:footnote>
  <w:footnote w:type="continuationSeparator" w:id="0">
    <w:p w14:paraId="5809F9A8" w14:textId="77777777" w:rsidR="0047075A" w:rsidRDefault="0047075A"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36E97" w:rsidRDefault="001D1BF9" w:rsidP="00AC1A8B">
                          <w:pPr>
                            <w:pStyle w:val="Sidhuvudrubrik"/>
                            <w:jc w:val="right"/>
                            <w:rPr>
                              <w:rFonts w:cs="Arial"/>
                              <w:szCs w:val="15"/>
                            </w:rPr>
                          </w:pPr>
                        </w:p>
                        <w:p w14:paraId="6588C58E" w14:textId="254030BC" w:rsidR="001D1BF9" w:rsidRPr="00436E97" w:rsidRDefault="001D1BF9" w:rsidP="001D1BF9">
                          <w:pPr>
                            <w:spacing w:after="0" w:line="240" w:lineRule="auto"/>
                            <w:jc w:val="right"/>
                            <w:rPr>
                              <w:rFonts w:eastAsia="Arial" w:cs="Arial"/>
                              <w:sz w:val="15"/>
                              <w:szCs w:val="15"/>
                            </w:rPr>
                          </w:pPr>
                          <w:bookmarkStart w:id="24" w:name="PrintedWhere"/>
                          <w:r w:rsidRPr="00436E97">
                            <w:rPr>
                              <w:rFonts w:eastAsia="Arial" w:cs="Arial"/>
                              <w:sz w:val="15"/>
                              <w:szCs w:val="15"/>
                            </w:rPr>
                            <w:t>JOHANNESHOV</w:t>
                          </w:r>
                          <w:bookmarkEnd w:id="24"/>
                          <w:r w:rsidRPr="00436E97">
                            <w:rPr>
                              <w:rFonts w:eastAsia="Arial" w:cs="Arial"/>
                              <w:sz w:val="15"/>
                              <w:szCs w:val="15"/>
                            </w:rPr>
                            <w:t xml:space="preserve"> </w:t>
                          </w:r>
                          <w:bookmarkStart w:id="25" w:name="PrintedAt"/>
                          <w:r w:rsidRPr="00436E97">
                            <w:rPr>
                              <w:rFonts w:eastAsia="Arial" w:cs="Arial"/>
                              <w:sz w:val="15"/>
                              <w:szCs w:val="15"/>
                            </w:rPr>
                            <w:t>2020-1</w:t>
                          </w:r>
                          <w:r w:rsidR="004D2444">
                            <w:rPr>
                              <w:rFonts w:eastAsia="Arial" w:cs="Arial"/>
                              <w:sz w:val="15"/>
                              <w:szCs w:val="15"/>
                            </w:rPr>
                            <w:t>1</w:t>
                          </w:r>
                          <w:r w:rsidRPr="00436E97">
                            <w:rPr>
                              <w:rFonts w:eastAsia="Arial" w:cs="Arial"/>
                              <w:sz w:val="15"/>
                              <w:szCs w:val="15"/>
                            </w:rPr>
                            <w:t>-</w:t>
                          </w:r>
                          <w:bookmarkEnd w:id="25"/>
                          <w:r w:rsidR="005124B1">
                            <w:rPr>
                              <w:rFonts w:eastAsia="Arial" w:cs="Arial"/>
                              <w:sz w:val="15"/>
                              <w:szCs w:val="15"/>
                            </w:rPr>
                            <w:t>22</w:t>
                          </w:r>
                        </w:p>
                        <w:p w14:paraId="4B0FC801" w14:textId="613C812B" w:rsidR="001D1BF9" w:rsidRPr="00436E97" w:rsidRDefault="001D1BF9" w:rsidP="001D1BF9">
                          <w:pPr>
                            <w:spacing w:after="0" w:line="240" w:lineRule="auto"/>
                            <w:jc w:val="right"/>
                            <w:rPr>
                              <w:rFonts w:eastAsia="Arial" w:cs="Arial"/>
                              <w:sz w:val="15"/>
                              <w:szCs w:val="15"/>
                            </w:rPr>
                          </w:pPr>
                          <w:r w:rsidRPr="00436E97">
                            <w:rPr>
                              <w:rFonts w:eastAsia="Arial" w:cs="Arial"/>
                              <w:sz w:val="15"/>
                              <w:szCs w:val="15"/>
                            </w:rPr>
                            <w:t>Ärendenr:</w:t>
                          </w:r>
                          <w:bookmarkStart w:id="26" w:name="IssueNo"/>
                          <w:r w:rsidR="00B57542" w:rsidRPr="00436E97">
                            <w:rPr>
                              <w:rFonts w:eastAsia="Arial" w:cs="Arial"/>
                              <w:sz w:val="15"/>
                              <w:szCs w:val="15"/>
                            </w:rPr>
                            <w:t xml:space="preserve"> </w:t>
                          </w:r>
                          <w:r w:rsidRPr="00436E97">
                            <w:rPr>
                              <w:rFonts w:eastAsia="Arial" w:cs="Arial"/>
                              <w:sz w:val="15"/>
                              <w:szCs w:val="15"/>
                            </w:rPr>
                            <w:t>D-SIF-011</w:t>
                          </w:r>
                          <w:bookmarkEnd w:id="26"/>
                          <w:r w:rsidR="002B5F25">
                            <w:rPr>
                              <w:rFonts w:eastAsia="Arial" w:cs="Arial"/>
                              <w:sz w:val="15"/>
                              <w:szCs w:val="15"/>
                            </w:rPr>
                            <w:t>6</w:t>
                          </w:r>
                          <w:r w:rsidR="00E86A9A">
                            <w:rPr>
                              <w:rFonts w:eastAsia="Arial" w:cs="Arial"/>
                              <w:sz w:val="15"/>
                              <w:szCs w:val="15"/>
                            </w:rPr>
                            <w:t>7</w:t>
                          </w:r>
                          <w:r w:rsidR="006E2066">
                            <w:rPr>
                              <w:rFonts w:eastAsia="Arial" w:cs="Arial"/>
                              <w:sz w:val="15"/>
                              <w:szCs w:val="15"/>
                            </w:rPr>
                            <w:t>0</w:t>
                          </w:r>
                        </w:p>
                        <w:p w14:paraId="3778AC06" w14:textId="77777777" w:rsidR="001D1BF9" w:rsidRDefault="001D1BF9" w:rsidP="00AC1A8B">
                          <w:pPr>
                            <w:pStyle w:val="Sidhuvudrubrik"/>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36E97" w:rsidRDefault="001D1BF9" w:rsidP="00AC1A8B">
                    <w:pPr>
                      <w:pStyle w:val="Sidhuvudrubrik"/>
                      <w:jc w:val="right"/>
                      <w:rPr>
                        <w:rFonts w:cs="Arial"/>
                        <w:szCs w:val="15"/>
                      </w:rPr>
                    </w:pPr>
                  </w:p>
                  <w:p w14:paraId="6588C58E" w14:textId="254030BC" w:rsidR="001D1BF9" w:rsidRPr="00436E97" w:rsidRDefault="001D1BF9" w:rsidP="001D1BF9">
                    <w:pPr>
                      <w:spacing w:after="0" w:line="240" w:lineRule="auto"/>
                      <w:jc w:val="right"/>
                      <w:rPr>
                        <w:rFonts w:eastAsia="Arial" w:cs="Arial"/>
                        <w:sz w:val="15"/>
                        <w:szCs w:val="15"/>
                      </w:rPr>
                    </w:pPr>
                    <w:bookmarkStart w:id="27" w:name="PrintedWhere"/>
                    <w:r w:rsidRPr="00436E97">
                      <w:rPr>
                        <w:rFonts w:eastAsia="Arial" w:cs="Arial"/>
                        <w:sz w:val="15"/>
                        <w:szCs w:val="15"/>
                      </w:rPr>
                      <w:t>JOHANNESHOV</w:t>
                    </w:r>
                    <w:bookmarkEnd w:id="27"/>
                    <w:r w:rsidRPr="00436E97">
                      <w:rPr>
                        <w:rFonts w:eastAsia="Arial" w:cs="Arial"/>
                        <w:sz w:val="15"/>
                        <w:szCs w:val="15"/>
                      </w:rPr>
                      <w:t xml:space="preserve"> </w:t>
                    </w:r>
                    <w:bookmarkStart w:id="28" w:name="PrintedAt"/>
                    <w:r w:rsidRPr="00436E97">
                      <w:rPr>
                        <w:rFonts w:eastAsia="Arial" w:cs="Arial"/>
                        <w:sz w:val="15"/>
                        <w:szCs w:val="15"/>
                      </w:rPr>
                      <w:t>2020-1</w:t>
                    </w:r>
                    <w:r w:rsidR="004D2444">
                      <w:rPr>
                        <w:rFonts w:eastAsia="Arial" w:cs="Arial"/>
                        <w:sz w:val="15"/>
                        <w:szCs w:val="15"/>
                      </w:rPr>
                      <w:t>1</w:t>
                    </w:r>
                    <w:r w:rsidRPr="00436E97">
                      <w:rPr>
                        <w:rFonts w:eastAsia="Arial" w:cs="Arial"/>
                        <w:sz w:val="15"/>
                        <w:szCs w:val="15"/>
                      </w:rPr>
                      <w:t>-</w:t>
                    </w:r>
                    <w:bookmarkEnd w:id="28"/>
                    <w:r w:rsidR="005124B1">
                      <w:rPr>
                        <w:rFonts w:eastAsia="Arial" w:cs="Arial"/>
                        <w:sz w:val="15"/>
                        <w:szCs w:val="15"/>
                      </w:rPr>
                      <w:t>22</w:t>
                    </w:r>
                  </w:p>
                  <w:p w14:paraId="4B0FC801" w14:textId="613C812B" w:rsidR="001D1BF9" w:rsidRPr="00436E97" w:rsidRDefault="001D1BF9" w:rsidP="001D1BF9">
                    <w:pPr>
                      <w:spacing w:after="0" w:line="240" w:lineRule="auto"/>
                      <w:jc w:val="right"/>
                      <w:rPr>
                        <w:rFonts w:eastAsia="Arial" w:cs="Arial"/>
                        <w:sz w:val="15"/>
                        <w:szCs w:val="15"/>
                      </w:rPr>
                    </w:pPr>
                    <w:r w:rsidRPr="00436E97">
                      <w:rPr>
                        <w:rFonts w:eastAsia="Arial" w:cs="Arial"/>
                        <w:sz w:val="15"/>
                        <w:szCs w:val="15"/>
                      </w:rPr>
                      <w:t>Ärendenr:</w:t>
                    </w:r>
                    <w:bookmarkStart w:id="29" w:name="IssueNo"/>
                    <w:r w:rsidR="00B57542" w:rsidRPr="00436E97">
                      <w:rPr>
                        <w:rFonts w:eastAsia="Arial" w:cs="Arial"/>
                        <w:sz w:val="15"/>
                        <w:szCs w:val="15"/>
                      </w:rPr>
                      <w:t xml:space="preserve"> </w:t>
                    </w:r>
                    <w:r w:rsidRPr="00436E97">
                      <w:rPr>
                        <w:rFonts w:eastAsia="Arial" w:cs="Arial"/>
                        <w:sz w:val="15"/>
                        <w:szCs w:val="15"/>
                      </w:rPr>
                      <w:t>D-SIF-011</w:t>
                    </w:r>
                    <w:bookmarkEnd w:id="29"/>
                    <w:r w:rsidR="002B5F25">
                      <w:rPr>
                        <w:rFonts w:eastAsia="Arial" w:cs="Arial"/>
                        <w:sz w:val="15"/>
                        <w:szCs w:val="15"/>
                      </w:rPr>
                      <w:t>6</w:t>
                    </w:r>
                    <w:r w:rsidR="00E86A9A">
                      <w:rPr>
                        <w:rFonts w:eastAsia="Arial" w:cs="Arial"/>
                        <w:sz w:val="15"/>
                        <w:szCs w:val="15"/>
                      </w:rPr>
                      <w:t>7</w:t>
                    </w:r>
                    <w:r w:rsidR="006E2066">
                      <w:rPr>
                        <w:rFonts w:eastAsia="Arial" w:cs="Arial"/>
                        <w:sz w:val="15"/>
                        <w:szCs w:val="15"/>
                      </w:rPr>
                      <w:t>0</w:t>
                    </w:r>
                  </w:p>
                  <w:p w14:paraId="3778AC06" w14:textId="77777777" w:rsidR="001D1BF9" w:rsidRDefault="001D1BF9" w:rsidP="00AC1A8B">
                    <w:pPr>
                      <w:pStyle w:val="Sidhuvudrubrik"/>
                      <w:jc w:val="right"/>
                    </w:pP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12E3D"/>
    <w:rsid w:val="000137A6"/>
    <w:rsid w:val="00015FB6"/>
    <w:rsid w:val="00035117"/>
    <w:rsid w:val="00044217"/>
    <w:rsid w:val="00065F61"/>
    <w:rsid w:val="000666A3"/>
    <w:rsid w:val="00084EA1"/>
    <w:rsid w:val="00087BD9"/>
    <w:rsid w:val="000A0D7F"/>
    <w:rsid w:val="000D4B5C"/>
    <w:rsid w:val="000E2DD9"/>
    <w:rsid w:val="000F143E"/>
    <w:rsid w:val="000F26C6"/>
    <w:rsid w:val="001070CF"/>
    <w:rsid w:val="001D1BF9"/>
    <w:rsid w:val="0020419A"/>
    <w:rsid w:val="00215E98"/>
    <w:rsid w:val="0022044E"/>
    <w:rsid w:val="002A53ED"/>
    <w:rsid w:val="002B5F25"/>
    <w:rsid w:val="002B67B2"/>
    <w:rsid w:val="00301708"/>
    <w:rsid w:val="00336E9C"/>
    <w:rsid w:val="0040474F"/>
    <w:rsid w:val="004151EF"/>
    <w:rsid w:val="00436E97"/>
    <w:rsid w:val="004423C4"/>
    <w:rsid w:val="0047011F"/>
    <w:rsid w:val="0047075A"/>
    <w:rsid w:val="0048240F"/>
    <w:rsid w:val="004A7520"/>
    <w:rsid w:val="004D2444"/>
    <w:rsid w:val="005124B1"/>
    <w:rsid w:val="005210E3"/>
    <w:rsid w:val="005214D5"/>
    <w:rsid w:val="005358A4"/>
    <w:rsid w:val="0056488F"/>
    <w:rsid w:val="005A0FCF"/>
    <w:rsid w:val="005A5AB1"/>
    <w:rsid w:val="005A5E8E"/>
    <w:rsid w:val="005B7096"/>
    <w:rsid w:val="006713E4"/>
    <w:rsid w:val="00684F40"/>
    <w:rsid w:val="006A1766"/>
    <w:rsid w:val="006E2066"/>
    <w:rsid w:val="00727117"/>
    <w:rsid w:val="00791E93"/>
    <w:rsid w:val="007F0E4C"/>
    <w:rsid w:val="008C4D6C"/>
    <w:rsid w:val="008C55FA"/>
    <w:rsid w:val="00911F21"/>
    <w:rsid w:val="009170C8"/>
    <w:rsid w:val="00925EAB"/>
    <w:rsid w:val="009375B6"/>
    <w:rsid w:val="00970558"/>
    <w:rsid w:val="00985E25"/>
    <w:rsid w:val="00A13F6A"/>
    <w:rsid w:val="00A14626"/>
    <w:rsid w:val="00A17CFA"/>
    <w:rsid w:val="00A24206"/>
    <w:rsid w:val="00A27F88"/>
    <w:rsid w:val="00A412E8"/>
    <w:rsid w:val="00AC1A8B"/>
    <w:rsid w:val="00AE383D"/>
    <w:rsid w:val="00B05CBE"/>
    <w:rsid w:val="00B24F89"/>
    <w:rsid w:val="00B273BC"/>
    <w:rsid w:val="00B53055"/>
    <w:rsid w:val="00B57542"/>
    <w:rsid w:val="00B671A8"/>
    <w:rsid w:val="00B858EA"/>
    <w:rsid w:val="00BB2CEF"/>
    <w:rsid w:val="00BB3B71"/>
    <w:rsid w:val="00BC5807"/>
    <w:rsid w:val="00BE0789"/>
    <w:rsid w:val="00BE2079"/>
    <w:rsid w:val="00BE75B4"/>
    <w:rsid w:val="00C17075"/>
    <w:rsid w:val="00C74937"/>
    <w:rsid w:val="00C7796E"/>
    <w:rsid w:val="00CA032C"/>
    <w:rsid w:val="00D210C9"/>
    <w:rsid w:val="00D80F88"/>
    <w:rsid w:val="00D83D13"/>
    <w:rsid w:val="00DA3F79"/>
    <w:rsid w:val="00DA4396"/>
    <w:rsid w:val="00E36D16"/>
    <w:rsid w:val="00E637CA"/>
    <w:rsid w:val="00E711F9"/>
    <w:rsid w:val="00E86A9A"/>
    <w:rsid w:val="00F230FF"/>
    <w:rsid w:val="00F3100E"/>
    <w:rsid w:val="00F34448"/>
    <w:rsid w:val="00F47E85"/>
    <w:rsid w:val="00F61875"/>
    <w:rsid w:val="00F80E59"/>
    <w:rsid w:val="00FB4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we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beslut.dotx</Template>
  <TotalTime>1</TotalTime>
  <Pages>1</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5</cp:revision>
  <dcterms:created xsi:type="dcterms:W3CDTF">2020-11-22T10:20:00Z</dcterms:created>
  <dcterms:modified xsi:type="dcterms:W3CDTF">2020-11-22T10:30:00Z</dcterms:modified>
</cp:coreProperties>
</file>